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77A8E" w:rsidRDefault="00EF6E57">
      <w:pPr>
        <w:spacing w:after="39"/>
        <w:ind w:left="-274" w:right="-201"/>
      </w:pPr>
      <w:r>
        <w:rPr>
          <w:noProof/>
        </w:rPr>
        <mc:AlternateContent>
          <mc:Choice Requires="wpg">
            <w:drawing>
              <wp:inline distT="0" distB="0" distL="0" distR="0">
                <wp:extent cx="6843248" cy="1221606"/>
                <wp:effectExtent l="0" t="0" r="0" b="0"/>
                <wp:docPr id="7994" name="Group 7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248" cy="1221606"/>
                          <a:chOff x="0" y="0"/>
                          <a:chExt cx="6843248" cy="12216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86" cy="702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5261835" y="300120"/>
                            <a:ext cx="437778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b/>
                                  <w:sz w:val="34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590880" y="300120"/>
                            <a:ext cx="145926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b/>
                                  <w:sz w:val="3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700598" y="300120"/>
                            <a:ext cx="1519723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b/>
                                  <w:sz w:val="34"/>
                                </w:rPr>
                                <w:t xml:space="preserve"> Order 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0890" y="580143"/>
                            <a:ext cx="180485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sz w:val="20"/>
                                </w:rPr>
                                <w:t xml:space="preserve">Your clients can purchase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547504" y="580143"/>
                            <a:ext cx="154079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Intuit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QuickBooks 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705872" y="580143"/>
                            <a:ext cx="8563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b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70134" y="580143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98709" y="580143"/>
                            <a:ext cx="4874725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proofErr w:type="gramStart"/>
                              <w:r>
                                <w:rPr>
                                  <w:sz w:val="20"/>
                                </w:rPr>
                                <w:t>products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at reduced prices. Please note, Intuit will discontinue version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0890" y="730663"/>
                            <a:ext cx="25691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sz w:val="20"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83994" y="730663"/>
                            <a:ext cx="8563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48383" y="730663"/>
                            <a:ext cx="7999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May 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9817" y="730663"/>
                            <a:ext cx="8563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61584" y="913644"/>
                            <a:ext cx="61616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b/>
                                  <w:sz w:val="18"/>
                                </w:rPr>
                                <w:t xml:space="preserve">Referring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229630" y="913644"/>
                            <a:ext cx="62658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b/>
                                  <w:sz w:val="18"/>
                                </w:rPr>
                                <w:t>Firm CAN: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00699" y="91364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8" name="Shape 9238"/>
                        <wps:cNvSpPr/>
                        <wps:spPr>
                          <a:xfrm>
                            <a:off x="1460904" y="1023315"/>
                            <a:ext cx="2262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943" h="9144">
                                <a:moveTo>
                                  <a:pt x="0" y="0"/>
                                </a:moveTo>
                                <a:lnTo>
                                  <a:pt x="2262943" y="0"/>
                                </a:lnTo>
                                <a:lnTo>
                                  <a:pt x="2262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9" name="Shape 9239"/>
                        <wps:cNvSpPr/>
                        <wps:spPr>
                          <a:xfrm>
                            <a:off x="4753993" y="1017227"/>
                            <a:ext cx="2052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870" h="9144">
                                <a:moveTo>
                                  <a:pt x="0" y="0"/>
                                </a:moveTo>
                                <a:lnTo>
                                  <a:pt x="2052870" y="0"/>
                                </a:lnTo>
                                <a:lnTo>
                                  <a:pt x="2052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88756" y="925354"/>
                            <a:ext cx="171338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b/>
                                  <w:sz w:val="18"/>
                                </w:rPr>
                                <w:t xml:space="preserve">Referring Accounting Firm: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8756" y="1105186"/>
                            <a:ext cx="19236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b/>
                                  <w:sz w:val="18"/>
                                </w:rPr>
                                <w:t xml:space="preserve">Referring Accountant &amp; 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0" name="Shape 9240"/>
                        <wps:cNvSpPr/>
                        <wps:spPr>
                          <a:xfrm>
                            <a:off x="1608381" y="1203154"/>
                            <a:ext cx="5204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4279" h="9144">
                                <a:moveTo>
                                  <a:pt x="0" y="0"/>
                                </a:moveTo>
                                <a:lnTo>
                                  <a:pt x="5204279" y="0"/>
                                </a:lnTo>
                                <a:lnTo>
                                  <a:pt x="5204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94" style="width:538.838pt;height:96.1895pt;mso-position-horizontal-relative:char;mso-position-vertical-relative:line" coordsize="68432,12216">
                <v:shape id="Picture 7" style="position:absolute;width:22108;height:7023;left:0;top:0;" filled="f">
                  <v:imagedata r:id="rId5"/>
                </v:shape>
                <v:rect id="Rectangle 30" style="position:absolute;width:4377;height:2931;left:52618;top:3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4"/>
                          </w:rPr>
                          <w:t xml:space="preserve">201</w:t>
                        </w:r>
                      </w:p>
                    </w:txbxContent>
                  </v:textbox>
                </v:rect>
                <v:rect id="Rectangle 31" style="position:absolute;width:1459;height:2931;left:55908;top:3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4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2" style="position:absolute;width:15197;height:2931;left:57005;top:3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4"/>
                          </w:rPr>
                          <w:t xml:space="preserve"> Order Form </w:t>
                        </w:r>
                      </w:p>
                    </w:txbxContent>
                  </v:textbox>
                </v:rect>
                <v:rect id="Rectangle 33" style="position:absolute;width:18048;height:1720;left:1908;top:5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Your clients can purchase </w:t>
                        </w:r>
                      </w:p>
                    </w:txbxContent>
                  </v:textbox>
                </v:rect>
                <v:rect id="Rectangle 34" style="position:absolute;width:15407;height:1720;left:15475;top:5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Intuit QuickBooks 201</w:t>
                        </w:r>
                      </w:p>
                    </w:txbxContent>
                  </v:textbox>
                </v:rect>
                <v:rect id="Rectangle 35" style="position:absolute;width:856;height:1720;left:27058;top:5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6" style="position:absolute;width:381;height:1720;left:27701;top:5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48747;height:1720;left:27987;top:58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products at reduced prices. Please note, Intuit will discontinue version </w:t>
                        </w:r>
                      </w:p>
                    </w:txbxContent>
                  </v:textbox>
                </v:rect>
                <v:rect id="Rectangle 38" style="position:absolute;width:2569;height:1720;left:1908;top: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201</w:t>
                        </w:r>
                      </w:p>
                    </w:txbxContent>
                  </v:textbox>
                </v:rect>
                <v:rect id="Rectangle 39" style="position:absolute;width:856;height:1720;left:3839;top: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40" style="position:absolute;width:7999;height:1720;left:4483;top: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in May 201</w:t>
                        </w:r>
                      </w:p>
                    </w:txbxContent>
                  </v:textbox>
                </v:rect>
                <v:rect id="Rectangle 41" style="position:absolute;width:856;height:1720;left:10498;top: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42" style="position:absolute;width:6161;height:1548;left:37615;top:9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Referring </w:t>
                        </w:r>
                      </w:p>
                    </w:txbxContent>
                  </v:textbox>
                </v:rect>
                <v:rect id="Rectangle 43" style="position:absolute;width:6265;height:1548;left:42296;top:9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Firm CAN:</w:t>
                        </w:r>
                      </w:p>
                    </w:txbxContent>
                  </v:textbox>
                </v:rect>
                <v:rect id="Rectangle 44" style="position:absolute;width:343;height:1548;left:47006;top:9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41" style="position:absolute;width:22629;height:91;left:14609;top:10233;" coordsize="2262943,9144" path="m0,0l2262943,0l2262943,9144l0,9144l0,0">
                  <v:stroke weight="0pt" endcap="round" joinstyle="miter" miterlimit="8" on="false" color="#000000" opacity="0"/>
                  <v:fill on="true" color="#000000"/>
                </v:shape>
                <v:shape id="Shape 9242" style="position:absolute;width:20528;height:91;left:47539;top:10172;" coordsize="2052870,9144" path="m0,0l2052870,0l2052870,9144l0,9144l0,0">
                  <v:stroke weight="0pt" endcap="round" joinstyle="miter" miterlimit="8" on="false" color="#000000" opacity="0"/>
                  <v:fill on="true" color="#000000"/>
                </v:shape>
                <v:rect id="Rectangle 47" style="position:absolute;width:17133;height:1548;left:1887;top:9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Referring Accounting Firm: </w:t>
                        </w:r>
                      </w:p>
                    </w:txbxContent>
                  </v:textbox>
                </v:rect>
                <v:rect id="Rectangle 48" style="position:absolute;width:19236;height:1548;left:1887;top:1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Referring Accountant &amp; Email: </w:t>
                        </w:r>
                      </w:p>
                    </w:txbxContent>
                  </v:textbox>
                </v:rect>
                <v:shape id="Shape 9243" style="position:absolute;width:52042;height:91;left:16083;top:12031;" coordsize="5204279,9144" path="m0,0l5204279,0l5204279,9144l0,9144l0,0">
                  <v:stroke weight="0pt" endcap="round" joinstyle="miter" miterlimit="8" on="false" color="#000000" opacity="0"/>
                  <v:fill on="true" color="#000000"/>
                </v:shape>
              </v:group>
            </w:pict>
          </mc:Fallback>
        </mc:AlternateContent>
      </w:r>
      <w:bookmarkEnd w:id="0"/>
    </w:p>
    <w:tbl>
      <w:tblPr>
        <w:tblStyle w:val="TableGrid"/>
        <w:tblW w:w="10466" w:type="dxa"/>
        <w:tblInd w:w="-9" w:type="dxa"/>
        <w:tblCellMar>
          <w:top w:w="32" w:type="dxa"/>
          <w:left w:w="41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8563"/>
        <w:gridCol w:w="1903"/>
      </w:tblGrid>
      <w:tr w:rsidR="00177A8E">
        <w:trPr>
          <w:trHeight w:val="245"/>
        </w:trPr>
        <w:tc>
          <w:tcPr>
            <w:tcW w:w="85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  <w:shd w:val="clear" w:color="auto" w:fill="DBDBDC"/>
          </w:tcPr>
          <w:p w:rsidR="00177A8E" w:rsidRDefault="00EF6E57">
            <w:pPr>
              <w:ind w:left="64"/>
            </w:pPr>
            <w:r>
              <w:rPr>
                <w:sz w:val="20"/>
              </w:rPr>
              <w:t xml:space="preserve">CLIENT INFO: </w:t>
            </w:r>
          </w:p>
        </w:tc>
        <w:tc>
          <w:tcPr>
            <w:tcW w:w="1903" w:type="dxa"/>
            <w:tcBorders>
              <w:top w:val="single" w:sz="4" w:space="0" w:color="A7A8A7"/>
              <w:left w:val="nil"/>
              <w:bottom w:val="single" w:sz="4" w:space="0" w:color="A7A8A7"/>
              <w:right w:val="single" w:sz="9" w:space="0" w:color="A7A8A7"/>
            </w:tcBorders>
            <w:shd w:val="clear" w:color="auto" w:fill="DBDBDC"/>
          </w:tcPr>
          <w:p w:rsidR="00177A8E" w:rsidRDefault="00177A8E"/>
        </w:tc>
      </w:tr>
      <w:tr w:rsidR="00177A8E">
        <w:trPr>
          <w:trHeight w:val="1032"/>
        </w:trPr>
        <w:tc>
          <w:tcPr>
            <w:tcW w:w="10466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vAlign w:val="bottom"/>
          </w:tcPr>
          <w:p w:rsidR="00177A8E" w:rsidRDefault="00EF6E57">
            <w:pPr>
              <w:tabs>
                <w:tab w:val="center" w:pos="5622"/>
              </w:tabs>
              <w:spacing w:after="1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726684</wp:posOffset>
                      </wp:positionH>
                      <wp:positionV relativeFrom="paragraph">
                        <wp:posOffset>104016</wp:posOffset>
                      </wp:positionV>
                      <wp:extent cx="2584717" cy="217932"/>
                      <wp:effectExtent l="0" t="0" r="0" b="0"/>
                      <wp:wrapSquare wrapText="bothSides"/>
                      <wp:docPr id="7932" name="Group 7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4717" cy="217932"/>
                                <a:chOff x="0" y="0"/>
                                <a:chExt cx="2584717" cy="217932"/>
                              </a:xfrm>
                            </wpg:grpSpPr>
                            <wps:wsp>
                              <wps:cNvPr id="9244" name="Shape 9244"/>
                              <wps:cNvSpPr/>
                              <wps:spPr>
                                <a:xfrm>
                                  <a:off x="0" y="0"/>
                                  <a:ext cx="25847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4717" h="9144">
                                      <a:moveTo>
                                        <a:pt x="0" y="0"/>
                                      </a:moveTo>
                                      <a:lnTo>
                                        <a:pt x="2584717" y="0"/>
                                      </a:lnTo>
                                      <a:lnTo>
                                        <a:pt x="25847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45" name="Shape 9245"/>
                              <wps:cNvSpPr/>
                              <wps:spPr>
                                <a:xfrm>
                                  <a:off x="135636" y="210312"/>
                                  <a:ext cx="24490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068" h="9144">
                                      <a:moveTo>
                                        <a:pt x="0" y="0"/>
                                      </a:moveTo>
                                      <a:lnTo>
                                        <a:pt x="2449068" y="0"/>
                                      </a:lnTo>
                                      <a:lnTo>
                                        <a:pt x="24490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932" style="width:203.521pt;height:17.16pt;position:absolute;mso-position-horizontal-relative:text;mso-position-horizontal:absolute;margin-left:57.2192pt;mso-position-vertical-relative:text;margin-top:8.19022pt;" coordsize="25847,2179">
                      <v:shape id="Shape 9246" style="position:absolute;width:25847;height:91;left:0;top:0;" coordsize="2584717,9144" path="m0,0l2584717,0l2584717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9247" style="position:absolute;width:24490;height:91;left:1356;top:2103;" coordsize="2449068,9144" path="m0,0l2449068,0l2449068,9144l0,9144l0,0">
                        <v:stroke weight="0pt" endcap="round" joinstyle="miter" miterlimit="8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3772001</wp:posOffset>
                      </wp:positionH>
                      <wp:positionV relativeFrom="paragraph">
                        <wp:posOffset>104016</wp:posOffset>
                      </wp:positionV>
                      <wp:extent cx="2141697" cy="240201"/>
                      <wp:effectExtent l="0" t="0" r="0" b="0"/>
                      <wp:wrapSquare wrapText="bothSides"/>
                      <wp:docPr id="7934" name="Group 7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1697" cy="240201"/>
                                <a:chOff x="0" y="0"/>
                                <a:chExt cx="2141697" cy="240201"/>
                              </a:xfrm>
                            </wpg:grpSpPr>
                            <wps:wsp>
                              <wps:cNvPr id="9248" name="Shape 9248"/>
                              <wps:cNvSpPr/>
                              <wps:spPr>
                                <a:xfrm>
                                  <a:off x="24970" y="0"/>
                                  <a:ext cx="209386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3869" h="9144">
                                      <a:moveTo>
                                        <a:pt x="0" y="0"/>
                                      </a:moveTo>
                                      <a:lnTo>
                                        <a:pt x="2093869" y="0"/>
                                      </a:lnTo>
                                      <a:lnTo>
                                        <a:pt x="209386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49" name="Shape 9249"/>
                              <wps:cNvSpPr/>
                              <wps:spPr>
                                <a:xfrm>
                                  <a:off x="0" y="232581"/>
                                  <a:ext cx="214169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1697" h="9144">
                                      <a:moveTo>
                                        <a:pt x="0" y="0"/>
                                      </a:moveTo>
                                      <a:lnTo>
                                        <a:pt x="2141697" y="0"/>
                                      </a:lnTo>
                                      <a:lnTo>
                                        <a:pt x="21416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934" style="width:168.638pt;height:18.9135pt;position:absolute;mso-position-horizontal-relative:text;mso-position-horizontal:absolute;margin-left:297.008pt;mso-position-vertical-relative:text;margin-top:8.19022pt;" coordsize="21416,2402">
                      <v:shape id="Shape 9250" style="position:absolute;width:20938;height:91;left:249;top:0;" coordsize="2093869,9144" path="m0,0l2093869,0l2093869,9144l0,9144l0,0">
                        <v:stroke weight="0pt" endcap="round" joinstyle="miter" miterlimit="8" on="false" color="#000000" opacity="0"/>
                        <v:fill on="true" color="#000000"/>
                      </v:shape>
                      <v:shape id="Shape 9251" style="position:absolute;width:21416;height:91;left:0;top:2325;" coordsize="2141697,9144" path="m0,0l2141697,0l2141697,9144l0,9144l0,0">
                        <v:stroke weight="0pt" endcap="round" joinstyle="miter" miterlimit="8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 xml:space="preserve">Contact Name:  </w:t>
            </w:r>
            <w:r>
              <w:rPr>
                <w:b/>
                <w:sz w:val="18"/>
              </w:rPr>
              <w:tab/>
              <w:t xml:space="preserve">Phone: </w:t>
            </w:r>
          </w:p>
          <w:p w:rsidR="00177A8E" w:rsidRDefault="00EF6E57">
            <w:pPr>
              <w:tabs>
                <w:tab w:val="center" w:pos="5610"/>
              </w:tabs>
              <w:spacing w:after="114"/>
            </w:pPr>
            <w:r>
              <w:rPr>
                <w:b/>
                <w:sz w:val="18"/>
              </w:rPr>
              <w:t xml:space="preserve">Company Name: </w:t>
            </w:r>
            <w:r>
              <w:rPr>
                <w:b/>
                <w:sz w:val="18"/>
              </w:rPr>
              <w:tab/>
              <w:t xml:space="preserve">Email: </w:t>
            </w:r>
          </w:p>
          <w:p w:rsidR="00177A8E" w:rsidRDefault="00EF6E57">
            <w:pPr>
              <w:tabs>
                <w:tab w:val="center" w:pos="5900"/>
              </w:tabs>
            </w:pPr>
            <w:r>
              <w:rPr>
                <w:b/>
                <w:sz w:val="18"/>
              </w:rPr>
              <w:t xml:space="preserve">Address </w:t>
            </w:r>
            <w:r>
              <w:rPr>
                <w:i/>
                <w:sz w:val="18"/>
              </w:rPr>
              <w:t>(No P.O. Boxes)</w:t>
            </w:r>
            <w:r>
              <w:rPr>
                <w:b/>
                <w:i/>
                <w:sz w:val="18"/>
              </w:rPr>
              <w:t>:</w:t>
            </w:r>
            <w:r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City,State,Zip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</w:tbl>
    <w:p w:rsidR="00177A8E" w:rsidRDefault="00EF6E57">
      <w:pPr>
        <w:spacing w:after="71"/>
        <w:ind w:left="-49" w:right="-176"/>
      </w:pPr>
      <w:r>
        <w:rPr>
          <w:noProof/>
        </w:rPr>
        <w:drawing>
          <wp:inline distT="0" distB="0" distL="0" distR="0">
            <wp:extent cx="6684264" cy="3648456"/>
            <wp:effectExtent l="0" t="0" r="0" b="0"/>
            <wp:docPr id="8814" name="Picture 8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4" name="Picture 88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4264" cy="364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8E" w:rsidRDefault="00EF6E57">
      <w:pPr>
        <w:spacing w:after="69"/>
        <w:ind w:left="-5" w:right="-15" w:hanging="10"/>
      </w:pPr>
      <w:r>
        <w:rPr>
          <w:b/>
          <w:sz w:val="18"/>
        </w:rPr>
        <w:t xml:space="preserve">FOR YOUR </w:t>
      </w:r>
      <w:proofErr w:type="gramStart"/>
      <w:r>
        <w:rPr>
          <w:b/>
          <w:sz w:val="18"/>
        </w:rPr>
        <w:t>FIRM :</w:t>
      </w:r>
      <w:proofErr w:type="gramEnd"/>
      <w:r>
        <w:rPr>
          <w:b/>
          <w:sz w:val="18"/>
        </w:rPr>
        <w:t xml:space="preserve"> </w:t>
      </w:r>
      <w:r w:rsidR="00874D34">
        <w:rPr>
          <w:sz w:val="16"/>
        </w:rPr>
        <w:t xml:space="preserve">Version Protection, Accountant </w:t>
      </w:r>
      <w:r>
        <w:rPr>
          <w:sz w:val="16"/>
        </w:rPr>
        <w:t>Copy File Transfer, and Client Collaborator Tool. Subscriptions run for 1 year, and software does not expire.</w:t>
      </w:r>
      <w:r>
        <w:rPr>
          <w:sz w:val="18"/>
        </w:rPr>
        <w:t xml:space="preserve"> </w:t>
      </w:r>
    </w:p>
    <w:p w:rsidR="00177A8E" w:rsidRDefault="00EF6E57">
      <w:pPr>
        <w:spacing w:after="12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-761</wp:posOffset>
                </wp:positionH>
                <wp:positionV relativeFrom="paragraph">
                  <wp:posOffset>-2185</wp:posOffset>
                </wp:positionV>
                <wp:extent cx="99461" cy="776746"/>
                <wp:effectExtent l="0" t="0" r="0" b="0"/>
                <wp:wrapSquare wrapText="bothSides"/>
                <wp:docPr id="8000" name="Group 8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61" cy="776746"/>
                          <a:chOff x="0" y="0"/>
                          <a:chExt cx="99461" cy="776746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4211" y="0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5" h="94615">
                                <a:moveTo>
                                  <a:pt x="0" y="94615"/>
                                </a:moveTo>
                                <a:lnTo>
                                  <a:pt x="94615" y="94615"/>
                                </a:lnTo>
                                <a:lnTo>
                                  <a:pt x="94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4211" y="141605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5" h="94615">
                                <a:moveTo>
                                  <a:pt x="0" y="94615"/>
                                </a:moveTo>
                                <a:lnTo>
                                  <a:pt x="94615" y="94615"/>
                                </a:lnTo>
                                <a:lnTo>
                                  <a:pt x="94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4846" y="278129"/>
                            <a:ext cx="9461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5" h="94615">
                                <a:moveTo>
                                  <a:pt x="0" y="94615"/>
                                </a:moveTo>
                                <a:lnTo>
                                  <a:pt x="94615" y="94615"/>
                                </a:lnTo>
                                <a:lnTo>
                                  <a:pt x="94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544774"/>
                            <a:ext cx="94615" cy="9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5" h="96434">
                                <a:moveTo>
                                  <a:pt x="0" y="96434"/>
                                </a:moveTo>
                                <a:lnTo>
                                  <a:pt x="94615" y="96434"/>
                                </a:lnTo>
                                <a:lnTo>
                                  <a:pt x="94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402498"/>
                            <a:ext cx="94615" cy="9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5" h="98079">
                                <a:moveTo>
                                  <a:pt x="0" y="98079"/>
                                </a:moveTo>
                                <a:lnTo>
                                  <a:pt x="94615" y="98079"/>
                                </a:lnTo>
                                <a:lnTo>
                                  <a:pt x="94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678699"/>
                            <a:ext cx="94615" cy="98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5" h="98047">
                                <a:moveTo>
                                  <a:pt x="0" y="98047"/>
                                </a:moveTo>
                                <a:lnTo>
                                  <a:pt x="94615" y="98047"/>
                                </a:lnTo>
                                <a:lnTo>
                                  <a:pt x="94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00" style="width:7.83156pt;height:61.1611pt;position:absolute;mso-position-horizontal-relative:text;mso-position-horizontal:absolute;margin-left:-0.0599632pt;mso-position-vertical-relative:text;margin-top:-0.17215pt;" coordsize="994,7767">
                <v:shape id="Shape 388" style="position:absolute;width:946;height:946;left:42;top:0;" coordsize="94615,94615" path="m0,94615l94615,94615l94615,0l0,0x">
                  <v:stroke weight="0.72pt" endcap="round" joinstyle="miter" miterlimit="8" on="true" color="#000000"/>
                  <v:fill on="false" color="#000000" opacity="0"/>
                </v:shape>
                <v:shape id="Shape 389" style="position:absolute;width:946;height:946;left:42;top:1416;" coordsize="94615,94615" path="m0,94615l94615,94615l94615,0l0,0x">
                  <v:stroke weight="0.72pt" endcap="round" joinstyle="miter" miterlimit="8" on="true" color="#000000"/>
                  <v:fill on="false" color="#000000" opacity="0"/>
                </v:shape>
                <v:shape id="Shape 390" style="position:absolute;width:946;height:946;left:48;top:2781;" coordsize="94615,94615" path="m0,94615l94615,94615l94615,0l0,0x">
                  <v:stroke weight="0.72pt" endcap="round" joinstyle="miter" miterlimit="8" on="true" color="#000000"/>
                  <v:fill on="false" color="#000000" opacity="0"/>
                </v:shape>
                <v:shape id="Shape 405" style="position:absolute;width:946;height:964;left:0;top:5447;" coordsize="94615,96434" path="m0,96434l94615,96434l94615,0l0,0x">
                  <v:stroke weight="0.72pt" endcap="round" joinstyle="miter" miterlimit="8" on="true" color="#000000"/>
                  <v:fill on="false" color="#000000" opacity="0"/>
                </v:shape>
                <v:shape id="Shape 406" style="position:absolute;width:946;height:980;left:0;top:4024;" coordsize="94615,98079" path="m0,98079l94615,98079l94615,0l0,0x">
                  <v:stroke weight="0.72pt" endcap="round" joinstyle="miter" miterlimit="8" on="true" color="#000000"/>
                  <v:fill on="false" color="#000000" opacity="0"/>
                </v:shape>
                <v:shape id="Shape 407" style="position:absolute;width:946;height:980;left:0;top:6786;" coordsize="94615,98047" path="m0,98047l94615,98047l94615,0l0,0x">
                  <v:stroke weight="0.72pt" endcap="round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5807901</wp:posOffset>
                </wp:positionH>
                <wp:positionV relativeFrom="paragraph">
                  <wp:posOffset>134100</wp:posOffset>
                </wp:positionV>
                <wp:extent cx="816606" cy="931542"/>
                <wp:effectExtent l="0" t="0" r="0" b="0"/>
                <wp:wrapSquare wrapText="bothSides"/>
                <wp:docPr id="7999" name="Group 7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606" cy="931542"/>
                          <a:chOff x="0" y="0"/>
                          <a:chExt cx="816606" cy="931542"/>
                        </a:xfrm>
                      </wpg:grpSpPr>
                      <wps:wsp>
                        <wps:cNvPr id="260" name="Rectangle 260"/>
                        <wps:cNvSpPr/>
                        <wps:spPr>
                          <a:xfrm>
                            <a:off x="0" y="0"/>
                            <a:ext cx="13023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sz w:val="16"/>
                                </w:rPr>
                                <w:t xml:space="preserve">$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2" name="Shape 9252"/>
                        <wps:cNvSpPr/>
                        <wps:spPr>
                          <a:xfrm>
                            <a:off x="78584" y="116601"/>
                            <a:ext cx="661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4" h="9144">
                                <a:moveTo>
                                  <a:pt x="0" y="0"/>
                                </a:moveTo>
                                <a:lnTo>
                                  <a:pt x="661984" y="0"/>
                                </a:lnTo>
                                <a:lnTo>
                                  <a:pt x="661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851" y="290398"/>
                            <a:ext cx="13023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sz w:val="16"/>
                                </w:rPr>
                                <w:t xml:space="preserve">$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3" name="Shape 9253"/>
                        <wps:cNvSpPr/>
                        <wps:spPr>
                          <a:xfrm>
                            <a:off x="107634" y="707163"/>
                            <a:ext cx="647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92" h="9144">
                                <a:moveTo>
                                  <a:pt x="0" y="0"/>
                                </a:moveTo>
                                <a:lnTo>
                                  <a:pt x="647592" y="0"/>
                                </a:lnTo>
                                <a:lnTo>
                                  <a:pt x="647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4" name="Shape 9254"/>
                        <wps:cNvSpPr/>
                        <wps:spPr>
                          <a:xfrm>
                            <a:off x="26856" y="925433"/>
                            <a:ext cx="7897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50" h="9144">
                                <a:moveTo>
                                  <a:pt x="0" y="0"/>
                                </a:moveTo>
                                <a:lnTo>
                                  <a:pt x="789750" y="0"/>
                                </a:lnTo>
                                <a:lnTo>
                                  <a:pt x="7897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5" name="Shape 9255"/>
                        <wps:cNvSpPr/>
                        <wps:spPr>
                          <a:xfrm>
                            <a:off x="97929" y="411576"/>
                            <a:ext cx="6455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55" h="9144">
                                <a:moveTo>
                                  <a:pt x="0" y="0"/>
                                </a:moveTo>
                                <a:lnTo>
                                  <a:pt x="645555" y="0"/>
                                </a:lnTo>
                                <a:lnTo>
                                  <a:pt x="6455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6" name="Shape 9256"/>
                        <wps:cNvSpPr/>
                        <wps:spPr>
                          <a:xfrm>
                            <a:off x="83501" y="256515"/>
                            <a:ext cx="6619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5" h="9144">
                                <a:moveTo>
                                  <a:pt x="0" y="0"/>
                                </a:moveTo>
                                <a:lnTo>
                                  <a:pt x="661985" y="0"/>
                                </a:lnTo>
                                <a:lnTo>
                                  <a:pt x="6619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7" name="Shape 9257"/>
                        <wps:cNvSpPr/>
                        <wps:spPr>
                          <a:xfrm>
                            <a:off x="97905" y="568474"/>
                            <a:ext cx="6407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758" h="9144">
                                <a:moveTo>
                                  <a:pt x="0" y="0"/>
                                </a:moveTo>
                                <a:lnTo>
                                  <a:pt x="640758" y="0"/>
                                </a:lnTo>
                                <a:lnTo>
                                  <a:pt x="6407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235" y="145364"/>
                            <a:ext cx="13023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sz w:val="16"/>
                                </w:rPr>
                                <w:t xml:space="preserve">$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2984" y="444665"/>
                            <a:ext cx="13023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sz w:val="16"/>
                                </w:rPr>
                                <w:t xml:space="preserve">$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7429" y="567271"/>
                            <a:ext cx="13023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7A8E" w:rsidRDefault="00EF6E57">
                              <w:r>
                                <w:rPr>
                                  <w:sz w:val="16"/>
                                </w:rPr>
                                <w:t xml:space="preserve">$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99" style="width:64.2997pt;height:73.3497pt;position:absolute;mso-position-horizontal-relative:text;mso-position-horizontal:absolute;margin-left:457.315pt;mso-position-vertical-relative:text;margin-top:10.559pt;" coordsize="8166,9315">
                <v:rect id="Rectangle 260" style="position:absolute;width:1302;height:138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$  </w:t>
                        </w:r>
                      </w:p>
                    </w:txbxContent>
                  </v:textbox>
                </v:rect>
                <v:shape id="Shape 9258" style="position:absolute;width:6619;height:91;left:785;top:1166;" coordsize="661984,9144" path="m0,0l661984,0l661984,9144l0,9144l0,0">
                  <v:stroke weight="0pt" endcap="round" joinstyle="miter" miterlimit="8" on="false" color="#000000" opacity="0"/>
                  <v:fill on="true" color="#000000"/>
                </v:shape>
                <v:rect id="Rectangle 278" style="position:absolute;width:1302;height:1383;left:48;top:2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$  </w:t>
                        </w:r>
                      </w:p>
                    </w:txbxContent>
                  </v:textbox>
                </v:rect>
                <v:shape id="Shape 9259" style="position:absolute;width:6475;height:91;left:1076;top:7071;" coordsize="647592,9144" path="m0,0l647592,0l647592,9144l0,9144l0,0">
                  <v:stroke weight="0pt" endcap="round" joinstyle="miter" miterlimit="8" on="false" color="#000000" opacity="0"/>
                  <v:fill on="true" color="#000000"/>
                </v:shape>
                <v:shape id="Shape 9260" style="position:absolute;width:7897;height:91;left:268;top:9254;" coordsize="789750,9144" path="m0,0l789750,0l789750,9144l0,9144l0,0">
                  <v:stroke weight="0pt" endcap="round" joinstyle="miter" miterlimit="8" on="false" color="#000000" opacity="0"/>
                  <v:fill on="true" color="#000000"/>
                </v:shape>
                <v:shape id="Shape 9261" style="position:absolute;width:6455;height:91;left:979;top:4115;" coordsize="645555,9144" path="m0,0l645555,0l645555,9144l0,9144l0,0">
                  <v:stroke weight="0pt" endcap="round" joinstyle="miter" miterlimit="8" on="false" color="#000000" opacity="0"/>
                  <v:fill on="true" color="#000000"/>
                </v:shape>
                <v:shape id="Shape 9262" style="position:absolute;width:6619;height:91;left:835;top:2565;" coordsize="661985,9144" path="m0,0l661985,0l661985,9144l0,9144l0,0">
                  <v:stroke weight="0pt" endcap="round" joinstyle="miter" miterlimit="8" on="false" color="#000000" opacity="0"/>
                  <v:fill on="true" color="#000000"/>
                </v:shape>
                <v:shape id="Shape 9263" style="position:absolute;width:6407;height:91;left:979;top:5684;" coordsize="640758,9144" path="m0,0l640758,0l640758,9144l0,9144l0,0">
                  <v:stroke weight="0pt" endcap="round" joinstyle="miter" miterlimit="8" on="false" color="#000000" opacity="0"/>
                  <v:fill on="true" color="#000000"/>
                </v:shape>
                <v:rect id="Rectangle 411" style="position:absolute;width:1302;height:1383;left:22;top:1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$  </w:t>
                        </w:r>
                      </w:p>
                    </w:txbxContent>
                  </v:textbox>
                </v:rect>
                <v:rect id="Rectangle 412" style="position:absolute;width:1302;height:1383;left:29;top:44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$  </w:t>
                        </w:r>
                      </w:p>
                    </w:txbxContent>
                  </v:textbox>
                </v:rect>
                <v:rect id="Rectangle 413" style="position:absolute;width:1302;height:1383;left:74;top:5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$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17"/>
        </w:rPr>
        <w:t xml:space="preserve">Accountants Edition – Email or call for quantity specific discounts </w:t>
      </w:r>
    </w:p>
    <w:p w:rsidR="00177A8E" w:rsidRDefault="00EF6E57">
      <w:pPr>
        <w:tabs>
          <w:tab w:val="center" w:pos="1672"/>
          <w:tab w:val="center" w:pos="8017"/>
        </w:tabs>
        <w:spacing w:after="12"/>
      </w:pPr>
      <w:r>
        <w:tab/>
      </w:r>
      <w:proofErr w:type="spellStart"/>
      <w:r>
        <w:rPr>
          <w:sz w:val="17"/>
        </w:rPr>
        <w:t>ProAdvisor</w:t>
      </w:r>
      <w:proofErr w:type="spellEnd"/>
      <w:r>
        <w:rPr>
          <w:sz w:val="17"/>
        </w:rPr>
        <w:t xml:space="preserve"> Deluxe - Accountants Edition</w:t>
      </w:r>
      <w:r>
        <w:rPr>
          <w:sz w:val="17"/>
        </w:rPr>
        <w:tab/>
      </w:r>
      <w:r>
        <w:rPr>
          <w:sz w:val="16"/>
        </w:rPr>
        <w:t xml:space="preserve">$ 349.00 </w:t>
      </w:r>
    </w:p>
    <w:p w:rsidR="00177A8E" w:rsidRDefault="00EF6E57">
      <w:pPr>
        <w:tabs>
          <w:tab w:val="center" w:pos="2829"/>
          <w:tab w:val="center" w:pos="8009"/>
        </w:tabs>
        <w:spacing w:after="18"/>
        <w:ind w:right="-2004"/>
      </w:pPr>
      <w:r>
        <w:tab/>
      </w:r>
      <w:proofErr w:type="spellStart"/>
      <w:r>
        <w:rPr>
          <w:sz w:val="17"/>
        </w:rPr>
        <w:t>ProAdvisor</w:t>
      </w:r>
      <w:proofErr w:type="spellEnd"/>
      <w:r>
        <w:rPr>
          <w:sz w:val="17"/>
        </w:rPr>
        <w:t xml:space="preserve"> Deluxe with Accountant Payroll - Accountants Edition &amp; Payroll</w:t>
      </w:r>
      <w:r>
        <w:rPr>
          <w:sz w:val="17"/>
        </w:rPr>
        <w:tab/>
      </w:r>
      <w:r>
        <w:rPr>
          <w:sz w:val="16"/>
        </w:rPr>
        <w:t xml:space="preserve">$ 619.00 </w:t>
      </w:r>
    </w:p>
    <w:p w:rsidR="00177A8E" w:rsidRDefault="00EF6E57">
      <w:pPr>
        <w:tabs>
          <w:tab w:val="center" w:pos="2524"/>
          <w:tab w:val="center" w:pos="8022"/>
        </w:tabs>
        <w:spacing w:after="12"/>
      </w:pPr>
      <w:r>
        <w:tab/>
      </w:r>
      <w:proofErr w:type="spellStart"/>
      <w:r>
        <w:rPr>
          <w:sz w:val="17"/>
        </w:rPr>
        <w:t>ProAdvisor</w:t>
      </w:r>
      <w:proofErr w:type="spellEnd"/>
      <w:r>
        <w:rPr>
          <w:sz w:val="17"/>
        </w:rPr>
        <w:t xml:space="preserve"> Premier – Accountants, Enterprise, POS, Mac Editions </w:t>
      </w:r>
      <w:r>
        <w:rPr>
          <w:sz w:val="17"/>
        </w:rPr>
        <w:tab/>
      </w:r>
      <w:r>
        <w:rPr>
          <w:sz w:val="16"/>
        </w:rPr>
        <w:t xml:space="preserve">$ 549.00 </w:t>
      </w:r>
    </w:p>
    <w:p w:rsidR="00177A8E" w:rsidRDefault="00EF6E57">
      <w:pPr>
        <w:tabs>
          <w:tab w:val="center" w:pos="3696"/>
          <w:tab w:val="center" w:pos="8014"/>
        </w:tabs>
        <w:spacing w:after="18"/>
        <w:ind w:right="-2004"/>
      </w:pPr>
      <w:r>
        <w:tab/>
      </w:r>
      <w:proofErr w:type="spellStart"/>
      <w:r>
        <w:rPr>
          <w:sz w:val="17"/>
        </w:rPr>
        <w:t>ProAdvisor</w:t>
      </w:r>
      <w:proofErr w:type="spellEnd"/>
      <w:r>
        <w:rPr>
          <w:sz w:val="17"/>
        </w:rPr>
        <w:t xml:space="preserve"> Premier with Accountant Payroll – Accountants, Enterprise, POS, Mac Editions &amp; Payroll </w:t>
      </w:r>
      <w:r>
        <w:rPr>
          <w:sz w:val="17"/>
        </w:rPr>
        <w:tab/>
      </w:r>
      <w:r>
        <w:rPr>
          <w:sz w:val="16"/>
        </w:rPr>
        <w:t>$ 819.00</w:t>
      </w:r>
    </w:p>
    <w:p w:rsidR="00177A8E" w:rsidRDefault="00EF6E57">
      <w:pPr>
        <w:tabs>
          <w:tab w:val="center" w:pos="2003"/>
          <w:tab w:val="center" w:pos="8022"/>
        </w:tabs>
        <w:spacing w:after="232"/>
      </w:pPr>
      <w:r>
        <w:tab/>
      </w:r>
      <w:r>
        <w:rPr>
          <w:sz w:val="17"/>
        </w:rPr>
        <w:t>Enhanced Accountant Payroll - Annually Renewed</w:t>
      </w:r>
      <w:r>
        <w:rPr>
          <w:sz w:val="17"/>
        </w:rPr>
        <w:tab/>
      </w:r>
      <w:r>
        <w:rPr>
          <w:sz w:val="16"/>
        </w:rPr>
        <w:t xml:space="preserve">$ 615.00 </w:t>
      </w:r>
    </w:p>
    <w:p w:rsidR="00177A8E" w:rsidRDefault="00EF6E57">
      <w:pPr>
        <w:tabs>
          <w:tab w:val="center" w:pos="7397"/>
        </w:tabs>
        <w:spacing w:after="69"/>
        <w:ind w:left="-15" w:right="-15"/>
      </w:pPr>
      <w:r>
        <w:rPr>
          <w:b/>
          <w:i/>
          <w:sz w:val="20"/>
        </w:rPr>
        <w:t xml:space="preserve">Choose a payment method below: </w:t>
      </w:r>
      <w:r>
        <w:rPr>
          <w:b/>
          <w:i/>
          <w:sz w:val="20"/>
        </w:rPr>
        <w:tab/>
      </w:r>
      <w:r>
        <w:rPr>
          <w:b/>
          <w:sz w:val="18"/>
        </w:rPr>
        <w:t xml:space="preserve">Grand Total </w:t>
      </w:r>
      <w:r>
        <w:rPr>
          <w:sz w:val="16"/>
        </w:rPr>
        <w:t xml:space="preserve">(Applicable Sales Tax </w:t>
      </w:r>
      <w:proofErr w:type="gramStart"/>
      <w:r>
        <w:rPr>
          <w:sz w:val="16"/>
        </w:rPr>
        <w:t>will be added</w:t>
      </w:r>
      <w:proofErr w:type="gramEnd"/>
      <w:r>
        <w:rPr>
          <w:sz w:val="16"/>
        </w:rPr>
        <w:t xml:space="preserve">) </w:t>
      </w:r>
      <w:r>
        <w:rPr>
          <w:b/>
          <w:sz w:val="12"/>
        </w:rPr>
        <w:t xml:space="preserve">$ </w:t>
      </w:r>
      <w:r>
        <w:rPr>
          <w:sz w:val="16"/>
        </w:rPr>
        <w:t xml:space="preserve"> </w:t>
      </w:r>
    </w:p>
    <w:p w:rsidR="00177A8E" w:rsidRDefault="00EF6E57">
      <w:pPr>
        <w:pBdr>
          <w:top w:val="single" w:sz="12" w:space="0" w:color="828282"/>
          <w:left w:val="single" w:sz="12" w:space="0" w:color="828282"/>
          <w:bottom w:val="single" w:sz="12" w:space="0" w:color="828282"/>
          <w:right w:val="single" w:sz="12" w:space="0" w:color="828282"/>
        </w:pBdr>
        <w:tabs>
          <w:tab w:val="center" w:pos="7202"/>
        </w:tabs>
        <w:spacing w:after="158"/>
        <w:ind w:left="57"/>
      </w:pPr>
      <w:r>
        <w:rPr>
          <w:sz w:val="20"/>
        </w:rPr>
        <w:t xml:space="preserve">Is the form of payment already on file?   </w:t>
      </w:r>
      <w:proofErr w:type="gramStart"/>
      <w:r>
        <w:rPr>
          <w:sz w:val="20"/>
        </w:rPr>
        <w:t>Yes         No</w:t>
      </w:r>
      <w:r>
        <w:rPr>
          <w:sz w:val="20"/>
        </w:rPr>
        <w:tab/>
        <w:t>Firm or client credit card?</w:t>
      </w:r>
      <w:proofErr w:type="gramEnd"/>
      <w:r>
        <w:rPr>
          <w:sz w:val="20"/>
        </w:rPr>
        <w:t xml:space="preserve">    Firm        Client</w:t>
      </w:r>
    </w:p>
    <w:p w:rsidR="00177A8E" w:rsidRDefault="00EF6E57">
      <w:pPr>
        <w:pBdr>
          <w:top w:val="single" w:sz="12" w:space="0" w:color="828282"/>
          <w:left w:val="single" w:sz="12" w:space="0" w:color="828282"/>
          <w:bottom w:val="single" w:sz="12" w:space="0" w:color="828282"/>
          <w:right w:val="single" w:sz="12" w:space="0" w:color="828282"/>
        </w:pBdr>
        <w:spacing w:after="67"/>
        <w:ind w:left="67" w:hanging="10"/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>, please provide last 4 digits of credit card and current expiration date below.</w:t>
      </w:r>
    </w:p>
    <w:p w:rsidR="00177A8E" w:rsidRDefault="00EF6E57">
      <w:pPr>
        <w:pBdr>
          <w:top w:val="single" w:sz="12" w:space="0" w:color="828282"/>
          <w:left w:val="single" w:sz="12" w:space="0" w:color="828282"/>
          <w:bottom w:val="single" w:sz="12" w:space="0" w:color="828282"/>
          <w:right w:val="single" w:sz="12" w:space="0" w:color="828282"/>
        </w:pBdr>
        <w:tabs>
          <w:tab w:val="center" w:pos="2746"/>
        </w:tabs>
        <w:spacing w:after="291"/>
        <w:ind w:left="57"/>
      </w:pPr>
      <w:r>
        <w:rPr>
          <w:sz w:val="16"/>
        </w:rPr>
        <w:t>Last 4 Digits</w:t>
      </w:r>
      <w:r>
        <w:rPr>
          <w:sz w:val="16"/>
        </w:rPr>
        <w:tab/>
        <w:t>Expiration Date</w:t>
      </w:r>
    </w:p>
    <w:p w:rsidR="00177A8E" w:rsidRDefault="00EF6E57">
      <w:pPr>
        <w:pBdr>
          <w:top w:val="single" w:sz="12" w:space="0" w:color="828282"/>
          <w:left w:val="single" w:sz="12" w:space="0" w:color="828282"/>
          <w:bottom w:val="single" w:sz="12" w:space="0" w:color="828282"/>
          <w:right w:val="single" w:sz="12" w:space="0" w:color="828282"/>
        </w:pBdr>
        <w:spacing w:after="31"/>
        <w:ind w:left="67" w:hanging="10"/>
      </w:pPr>
      <w:r>
        <w:rPr>
          <w:sz w:val="18"/>
        </w:rPr>
        <w:t>If No, please provide a good call back number for us to reach you at below.</w:t>
      </w:r>
    </w:p>
    <w:p w:rsidR="00177A8E" w:rsidRDefault="00EF6E57">
      <w:pPr>
        <w:pBdr>
          <w:top w:val="single" w:sz="12" w:space="0" w:color="828282"/>
          <w:left w:val="single" w:sz="12" w:space="0" w:color="828282"/>
          <w:bottom w:val="single" w:sz="12" w:space="0" w:color="828282"/>
          <w:right w:val="single" w:sz="12" w:space="0" w:color="828282"/>
        </w:pBdr>
        <w:spacing w:after="599"/>
        <w:ind w:left="57"/>
      </w:pPr>
      <w:r>
        <w:rPr>
          <w:sz w:val="16"/>
        </w:rPr>
        <w:t>Contact Name                                                        Call Back Number</w:t>
      </w:r>
    </w:p>
    <w:p w:rsidR="00177A8E" w:rsidRDefault="00EF6E57">
      <w:pPr>
        <w:spacing w:after="0"/>
        <w:ind w:left="-19"/>
      </w:pPr>
      <w:r>
        <w:lastRenderedPageBreak/>
        <w:t xml:space="preserve">For a more detailed comparison chart of Enterprise options please </w:t>
      </w:r>
      <w:hyperlink r:id="rId7">
        <w:r>
          <w:rPr>
            <w:color w:val="0000FF"/>
          </w:rPr>
          <w:t>click here</w:t>
        </w:r>
      </w:hyperlink>
    </w:p>
    <w:tbl>
      <w:tblPr>
        <w:tblStyle w:val="TableGrid"/>
        <w:tblW w:w="10496" w:type="dxa"/>
        <w:tblInd w:w="2" w:type="dxa"/>
        <w:tblCellMar>
          <w:right w:w="35" w:type="dxa"/>
        </w:tblCellMar>
        <w:tblLook w:val="04A0" w:firstRow="1" w:lastRow="0" w:firstColumn="1" w:lastColumn="0" w:noHBand="0" w:noVBand="1"/>
      </w:tblPr>
      <w:tblGrid>
        <w:gridCol w:w="858"/>
        <w:gridCol w:w="207"/>
        <w:gridCol w:w="631"/>
        <w:gridCol w:w="1001"/>
        <w:gridCol w:w="569"/>
        <w:gridCol w:w="1760"/>
        <w:gridCol w:w="546"/>
        <w:gridCol w:w="1909"/>
        <w:gridCol w:w="493"/>
        <w:gridCol w:w="2035"/>
        <w:gridCol w:w="487"/>
      </w:tblGrid>
      <w:tr w:rsidR="00177A8E">
        <w:trPr>
          <w:trHeight w:val="289"/>
        </w:trPr>
        <w:tc>
          <w:tcPr>
            <w:tcW w:w="10496" w:type="dxa"/>
            <w:gridSpan w:val="11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shd w:val="clear" w:color="auto" w:fill="FFFF00"/>
          </w:tcPr>
          <w:p w:rsidR="00177A8E" w:rsidRDefault="00EF6E57">
            <w:pPr>
              <w:ind w:left="268"/>
              <w:jc w:val="center"/>
            </w:pPr>
            <w:r>
              <w:rPr>
                <w:b/>
                <w:sz w:val="24"/>
              </w:rPr>
              <w:t xml:space="preserve">Enterprise Annual Subscription </w:t>
            </w:r>
          </w:p>
        </w:tc>
      </w:tr>
      <w:tr w:rsidR="00177A8E">
        <w:trPr>
          <w:trHeight w:val="397"/>
        </w:trPr>
        <w:tc>
          <w:tcPr>
            <w:tcW w:w="859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0099C7"/>
            <w:vAlign w:val="center"/>
          </w:tcPr>
          <w:p w:rsidR="00177A8E" w:rsidRDefault="00EF6E57">
            <w:pPr>
              <w:ind w:left="97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Users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99C7"/>
          </w:tcPr>
          <w:p w:rsidR="00177A8E" w:rsidRDefault="00177A8E"/>
        </w:tc>
        <w:tc>
          <w:tcPr>
            <w:tcW w:w="6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99C7"/>
            <w:vAlign w:val="center"/>
          </w:tcPr>
          <w:p w:rsidR="00177A8E" w:rsidRDefault="00EF6E57">
            <w:pPr>
              <w:ind w:left="-60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Silver E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  <w:shd w:val="clear" w:color="auto" w:fill="0099C7"/>
            <w:vAlign w:val="center"/>
          </w:tcPr>
          <w:p w:rsidR="00177A8E" w:rsidRDefault="00EF6E57">
            <w:pPr>
              <w:ind w:left="-34"/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dition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shd w:val="clear" w:color="auto" w:fill="D0CECE"/>
            <w:vAlign w:val="center"/>
          </w:tcPr>
          <w:p w:rsidR="00177A8E" w:rsidRDefault="00EF6E57">
            <w:pPr>
              <w:ind w:left="187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0099C7"/>
            <w:vAlign w:val="center"/>
          </w:tcPr>
          <w:p w:rsidR="00177A8E" w:rsidRDefault="00EF6E57">
            <w:pPr>
              <w:ind w:left="146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Gold Edition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6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shd w:val="clear" w:color="auto" w:fill="D0CECE"/>
            <w:vAlign w:val="center"/>
          </w:tcPr>
          <w:p w:rsidR="00177A8E" w:rsidRDefault="00EF6E57">
            <w:pPr>
              <w:ind w:left="178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shd w:val="clear" w:color="auto" w:fill="0099C7"/>
            <w:vAlign w:val="center"/>
          </w:tcPr>
          <w:p w:rsidR="00177A8E" w:rsidRDefault="00EF6E57">
            <w:pPr>
              <w:ind w:left="57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Platinum Edition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nil"/>
              <w:right w:val="single" w:sz="20" w:space="0" w:color="000000"/>
            </w:tcBorders>
            <w:shd w:val="clear" w:color="auto" w:fill="D0CECE"/>
          </w:tcPr>
          <w:p w:rsidR="00177A8E" w:rsidRDefault="00177A8E"/>
        </w:tc>
        <w:tc>
          <w:tcPr>
            <w:tcW w:w="2035" w:type="dxa"/>
            <w:vMerge w:val="restart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shd w:val="clear" w:color="auto" w:fill="0099C7"/>
            <w:vAlign w:val="center"/>
          </w:tcPr>
          <w:p w:rsidR="00177A8E" w:rsidRDefault="00EF6E57">
            <w:pPr>
              <w:ind w:left="52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Accountant Edition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  <w:shd w:val="clear" w:color="auto" w:fill="D0CECE"/>
            <w:vAlign w:val="center"/>
          </w:tcPr>
          <w:p w:rsidR="00177A8E" w:rsidRDefault="00EF6E57">
            <w:pPr>
              <w:ind w:left="113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77A8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8" w:space="0" w:color="000000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:rsidR="00177A8E" w:rsidRDefault="00177A8E"/>
        </w:tc>
        <w:tc>
          <w:tcPr>
            <w:tcW w:w="493" w:type="dxa"/>
            <w:vMerge w:val="restart"/>
            <w:tcBorders>
              <w:top w:val="nil"/>
              <w:left w:val="single" w:sz="14" w:space="0" w:color="000000"/>
              <w:bottom w:val="single" w:sz="8" w:space="0" w:color="000000"/>
              <w:right w:val="single" w:sz="20" w:space="0" w:color="000000"/>
            </w:tcBorders>
            <w:shd w:val="clear" w:color="auto" w:fill="D0CECE"/>
          </w:tcPr>
          <w:p w:rsidR="00177A8E" w:rsidRDefault="00EF6E57">
            <w:pPr>
              <w:ind w:left="142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0" w:space="0" w:color="000000"/>
              <w:bottom w:val="single" w:sz="8" w:space="0" w:color="000000"/>
              <w:right w:val="single" w:sz="12" w:space="0" w:color="000000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8" w:space="0" w:color="000000"/>
            </w:tcBorders>
          </w:tcPr>
          <w:p w:rsidR="00177A8E" w:rsidRDefault="00177A8E"/>
        </w:tc>
        <w:tc>
          <w:tcPr>
            <w:tcW w:w="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99C7"/>
          </w:tcPr>
          <w:p w:rsidR="00177A8E" w:rsidRDefault="00177A8E"/>
        </w:tc>
        <w:tc>
          <w:tcPr>
            <w:tcW w:w="6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99C7"/>
          </w:tcPr>
          <w:p w:rsidR="00177A8E" w:rsidRDefault="00EF6E57">
            <w:pPr>
              <w:ind w:left="-61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Annual 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  <w:shd w:val="clear" w:color="auto" w:fill="0099C7"/>
          </w:tcPr>
          <w:p w:rsidR="00177A8E" w:rsidRDefault="00EF6E57">
            <w:pPr>
              <w:ind w:left="-52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Price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single" w:sz="6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0099C7"/>
          </w:tcPr>
          <w:p w:rsidR="00177A8E" w:rsidRDefault="00EF6E57">
            <w:pPr>
              <w:ind w:left="137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Annual Price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177A8E" w:rsidRDefault="00177A8E"/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shd w:val="clear" w:color="auto" w:fill="0099C7"/>
          </w:tcPr>
          <w:p w:rsidR="00177A8E" w:rsidRDefault="00EF6E57">
            <w:pPr>
              <w:ind w:left="99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Annual Price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20" w:space="0" w:color="000000"/>
            </w:tcBorders>
          </w:tcPr>
          <w:p w:rsidR="00177A8E" w:rsidRDefault="00177A8E"/>
        </w:tc>
        <w:tc>
          <w:tcPr>
            <w:tcW w:w="2035" w:type="dxa"/>
            <w:vMerge w:val="restart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shd w:val="clear" w:color="auto" w:fill="0099C7"/>
          </w:tcPr>
          <w:p w:rsidR="00177A8E" w:rsidRDefault="00EF6E57">
            <w:pPr>
              <w:ind w:left="83"/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>Annual Price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12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shd w:val="clear" w:color="auto" w:fill="0099C7"/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8" w:space="0" w:color="000000"/>
              <w:right w:val="single" w:sz="20" w:space="0" w:color="000000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20" w:space="0" w:color="000000"/>
              <w:bottom w:val="single" w:sz="8" w:space="0" w:color="000000"/>
              <w:right w:val="single" w:sz="12" w:space="0" w:color="000000"/>
            </w:tcBorders>
          </w:tcPr>
          <w:p w:rsidR="00177A8E" w:rsidRDefault="00177A8E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483"/>
        </w:trPr>
        <w:tc>
          <w:tcPr>
            <w:tcW w:w="85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77A8E" w:rsidRDefault="00EF6E57">
            <w:pPr>
              <w:ind w:left="109"/>
            </w:pPr>
            <w:r>
              <w:rPr>
                <w:rFonts w:ascii="Arial" w:eastAsia="Arial" w:hAnsi="Arial" w:cs="Arial"/>
                <w:color w:val="3A3A3A"/>
                <w:sz w:val="16"/>
              </w:rPr>
              <w:t>1 user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35"/>
            </w:pPr>
            <w:r>
              <w:rPr>
                <w:rFonts w:ascii="Arial" w:eastAsia="Arial" w:hAnsi="Arial" w:cs="Arial"/>
                <w:b/>
                <w:color w:val="3A3A3A"/>
                <w:sz w:val="16"/>
              </w:rPr>
              <w:t>$1,100 / $880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29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$1,430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$1144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9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77A8E" w:rsidRDefault="00EF6E57">
            <w:pPr>
              <w:tabs>
                <w:tab w:val="center" w:pos="918"/>
              </w:tabs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>$1,76</w:t>
            </w:r>
            <w:r>
              <w:rPr>
                <w:rFonts w:ascii="Arial" w:eastAsia="Arial" w:hAnsi="Arial" w:cs="Arial"/>
                <w:i/>
                <w:color w:val="3A3A3A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$1408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0" w:space="0" w:color="000000"/>
            </w:tcBorders>
          </w:tcPr>
          <w:p w:rsidR="00177A8E" w:rsidRDefault="00177A8E"/>
        </w:tc>
        <w:tc>
          <w:tcPr>
            <w:tcW w:w="203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7A8E" w:rsidRDefault="00EF6E57">
            <w:pPr>
              <w:ind w:left="101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$1,16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480"/>
        </w:trPr>
        <w:tc>
          <w:tcPr>
            <w:tcW w:w="85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77A8E" w:rsidRDefault="00EF6E57">
            <w:pPr>
              <w:ind w:left="109"/>
            </w:pPr>
            <w:r>
              <w:rPr>
                <w:rFonts w:ascii="Arial" w:eastAsia="Arial" w:hAnsi="Arial" w:cs="Arial"/>
                <w:color w:val="3A3A3A"/>
                <w:sz w:val="16"/>
              </w:rPr>
              <w:t>2 user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42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$1,760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$1408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29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$2,090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$1672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9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77A8E" w:rsidRDefault="00EF6E57">
            <w:pPr>
              <w:ind w:left="102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$2,420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$1936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0" w:space="0" w:color="000000"/>
            </w:tcBorders>
          </w:tcPr>
          <w:p w:rsidR="00177A8E" w:rsidRDefault="00177A8E"/>
        </w:tc>
        <w:tc>
          <w:tcPr>
            <w:tcW w:w="203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7A8E" w:rsidRDefault="00EF6E57">
            <w:pPr>
              <w:ind w:left="101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$1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480"/>
        </w:trPr>
        <w:tc>
          <w:tcPr>
            <w:tcW w:w="85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77A8E" w:rsidRDefault="00EF6E57">
            <w:pPr>
              <w:ind w:left="119"/>
            </w:pPr>
            <w:r>
              <w:rPr>
                <w:rFonts w:ascii="Arial" w:eastAsia="Arial" w:hAnsi="Arial" w:cs="Arial"/>
                <w:color w:val="3A3A3A"/>
                <w:sz w:val="16"/>
              </w:rPr>
              <w:t>3 user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53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$2,200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$1760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29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$2,530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$2024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9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77A8E" w:rsidRDefault="00EF6E57">
            <w:pPr>
              <w:ind w:left="102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$2,860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$2288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0" w:space="0" w:color="000000"/>
            </w:tcBorders>
          </w:tcPr>
          <w:p w:rsidR="00177A8E" w:rsidRDefault="00177A8E"/>
        </w:tc>
        <w:tc>
          <w:tcPr>
            <w:tcW w:w="203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7A8E" w:rsidRDefault="00EF6E57">
            <w:pPr>
              <w:ind w:left="101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480"/>
        </w:trPr>
        <w:tc>
          <w:tcPr>
            <w:tcW w:w="85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77A8E" w:rsidRDefault="00EF6E57">
            <w:pPr>
              <w:ind w:left="109"/>
            </w:pPr>
            <w:r>
              <w:rPr>
                <w:rFonts w:ascii="Arial" w:eastAsia="Arial" w:hAnsi="Arial" w:cs="Arial"/>
                <w:color w:val="3A3A3A"/>
                <w:sz w:val="16"/>
              </w:rPr>
              <w:t>4 user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63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$2,640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$2112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29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$2,970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$2376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9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77A8E" w:rsidRDefault="00EF6E57">
            <w:pPr>
              <w:ind w:left="102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$3,300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$2640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0" w:space="0" w:color="000000"/>
            </w:tcBorders>
          </w:tcPr>
          <w:p w:rsidR="00177A8E" w:rsidRDefault="00177A8E"/>
        </w:tc>
        <w:tc>
          <w:tcPr>
            <w:tcW w:w="203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7A8E" w:rsidRDefault="00EF6E57">
            <w:pPr>
              <w:ind w:left="101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$20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480"/>
        </w:trPr>
        <w:tc>
          <w:tcPr>
            <w:tcW w:w="85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77A8E" w:rsidRDefault="00EF6E57">
            <w:pPr>
              <w:ind w:left="99"/>
            </w:pPr>
            <w:r>
              <w:rPr>
                <w:rFonts w:ascii="Arial" w:eastAsia="Arial" w:hAnsi="Arial" w:cs="Arial"/>
                <w:color w:val="3A3A3A"/>
                <w:sz w:val="16"/>
              </w:rPr>
              <w:t>5 user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74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$3,080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$2464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29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$3,410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$2728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9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77A8E" w:rsidRDefault="00EF6E57">
            <w:pPr>
              <w:ind w:left="102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$3,740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$2992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0" w:space="0" w:color="000000"/>
            </w:tcBorders>
          </w:tcPr>
          <w:p w:rsidR="00177A8E" w:rsidRDefault="00177A8E"/>
        </w:tc>
        <w:tc>
          <w:tcPr>
            <w:tcW w:w="203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7A8E" w:rsidRDefault="00EF6E57">
            <w:pPr>
              <w:ind w:left="101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480"/>
        </w:trPr>
        <w:tc>
          <w:tcPr>
            <w:tcW w:w="85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77A8E" w:rsidRDefault="00EF6E57">
            <w:pPr>
              <w:ind w:left="99"/>
            </w:pPr>
            <w:r>
              <w:rPr>
                <w:rFonts w:ascii="Arial" w:eastAsia="Arial" w:hAnsi="Arial" w:cs="Arial"/>
                <w:color w:val="3A3A3A"/>
                <w:sz w:val="16"/>
              </w:rPr>
              <w:t>6 user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74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$3,410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$2728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29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$3,740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$2992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9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77A8E" w:rsidRDefault="00EF6E57">
            <w:pPr>
              <w:ind w:left="102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$4,070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$3256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0" w:space="0" w:color="000000"/>
            </w:tcBorders>
          </w:tcPr>
          <w:p w:rsidR="00177A8E" w:rsidRDefault="00177A8E"/>
        </w:tc>
        <w:tc>
          <w:tcPr>
            <w:tcW w:w="203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7A8E" w:rsidRDefault="00EF6E57">
            <w:pPr>
              <w:ind w:left="101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480"/>
        </w:trPr>
        <w:tc>
          <w:tcPr>
            <w:tcW w:w="85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77A8E" w:rsidRDefault="00EF6E57">
            <w:pPr>
              <w:ind w:left="99"/>
            </w:pPr>
            <w:r>
              <w:rPr>
                <w:rFonts w:ascii="Arial" w:eastAsia="Arial" w:hAnsi="Arial" w:cs="Arial"/>
                <w:color w:val="3A3A3A"/>
                <w:sz w:val="16"/>
              </w:rPr>
              <w:t>7 user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86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$3,740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$2992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29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$4,070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$3256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9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77A8E" w:rsidRDefault="00EF6E57">
            <w:pPr>
              <w:ind w:left="102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$4,400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$3520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0" w:space="0" w:color="000000"/>
            </w:tcBorders>
          </w:tcPr>
          <w:p w:rsidR="00177A8E" w:rsidRDefault="00177A8E"/>
        </w:tc>
        <w:tc>
          <w:tcPr>
            <w:tcW w:w="203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7A8E" w:rsidRDefault="00EF6E57">
            <w:pPr>
              <w:ind w:left="101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$30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480"/>
        </w:trPr>
        <w:tc>
          <w:tcPr>
            <w:tcW w:w="85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77A8E" w:rsidRDefault="00EF6E57">
            <w:pPr>
              <w:ind w:left="99"/>
            </w:pPr>
            <w:r>
              <w:rPr>
                <w:rFonts w:ascii="Arial" w:eastAsia="Arial" w:hAnsi="Arial" w:cs="Arial"/>
                <w:color w:val="3A3A3A"/>
                <w:sz w:val="16"/>
              </w:rPr>
              <w:t>8 user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86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$4,070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$3256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33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$4,400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$3520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9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77A8E" w:rsidRDefault="00EF6E57">
            <w:pPr>
              <w:ind w:left="102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$4,730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$3784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0" w:space="0" w:color="000000"/>
            </w:tcBorders>
          </w:tcPr>
          <w:p w:rsidR="00177A8E" w:rsidRDefault="00177A8E"/>
        </w:tc>
        <w:tc>
          <w:tcPr>
            <w:tcW w:w="203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7A8E" w:rsidRDefault="00EF6E57">
            <w:pPr>
              <w:ind w:left="101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$3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480"/>
        </w:trPr>
        <w:tc>
          <w:tcPr>
            <w:tcW w:w="85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77A8E" w:rsidRDefault="00EF6E57">
            <w:pPr>
              <w:ind w:left="99"/>
            </w:pPr>
            <w:r>
              <w:rPr>
                <w:rFonts w:ascii="Arial" w:eastAsia="Arial" w:hAnsi="Arial" w:cs="Arial"/>
                <w:color w:val="3A3A3A"/>
                <w:sz w:val="16"/>
              </w:rPr>
              <w:t>9 user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86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$4,400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$3520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29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$4,730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$3784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9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77A8E" w:rsidRDefault="00EF6E57">
            <w:pPr>
              <w:ind w:left="101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$5,060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$4048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0" w:space="0" w:color="000000"/>
            </w:tcBorders>
          </w:tcPr>
          <w:p w:rsidR="00177A8E" w:rsidRDefault="00177A8E"/>
        </w:tc>
        <w:tc>
          <w:tcPr>
            <w:tcW w:w="203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7A8E" w:rsidRDefault="00EF6E57">
            <w:pPr>
              <w:ind w:left="100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480"/>
        </w:trPr>
        <w:tc>
          <w:tcPr>
            <w:tcW w:w="85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5" w:space="0" w:color="000000"/>
            </w:tcBorders>
          </w:tcPr>
          <w:p w:rsidR="00177A8E" w:rsidRDefault="00EF6E57">
            <w:pPr>
              <w:ind w:left="63"/>
            </w:pPr>
            <w:r>
              <w:rPr>
                <w:rFonts w:ascii="Arial" w:eastAsia="Arial" w:hAnsi="Arial" w:cs="Arial"/>
                <w:color w:val="3A3A3A"/>
                <w:sz w:val="16"/>
              </w:rPr>
              <w:t>10 user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76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$4,730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$3784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30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$5,060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$4048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9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77A8E" w:rsidRDefault="00EF6E57">
            <w:pPr>
              <w:ind w:left="102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$5,390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$4312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0" w:space="0" w:color="000000"/>
            </w:tcBorders>
          </w:tcPr>
          <w:p w:rsidR="00177A8E" w:rsidRDefault="00177A8E"/>
        </w:tc>
        <w:tc>
          <w:tcPr>
            <w:tcW w:w="203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7A8E" w:rsidRDefault="00EF6E57">
            <w:pPr>
              <w:ind w:left="101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727"/>
        </w:trPr>
        <w:tc>
          <w:tcPr>
            <w:tcW w:w="85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77A8E" w:rsidRDefault="00EF6E57">
            <w:pPr>
              <w:ind w:left="70"/>
            </w:pPr>
            <w:r>
              <w:rPr>
                <w:rFonts w:ascii="Arial" w:eastAsia="Arial" w:hAnsi="Arial" w:cs="Arial"/>
                <w:color w:val="3A3A3A"/>
                <w:sz w:val="16"/>
              </w:rPr>
              <w:t>30</w:t>
            </w:r>
            <w:r>
              <w:rPr>
                <w:rFonts w:ascii="Arial" w:eastAsia="Arial" w:hAnsi="Arial" w:cs="Arial"/>
                <w:sz w:val="16"/>
              </w:rPr>
              <w:t xml:space="preserve"> user</w:t>
            </w: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132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$6,930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$6063.75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7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177A8E" w:rsidRDefault="00EF6E57">
            <w:pPr>
              <w:ind w:left="57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$7,260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$6352.50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  <w:tc>
          <w:tcPr>
            <w:tcW w:w="19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177A8E" w:rsidRDefault="00EF6E57">
            <w:pPr>
              <w:ind w:left="105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$7,590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$6641.25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0" w:space="0" w:color="000000"/>
            </w:tcBorders>
          </w:tcPr>
          <w:p w:rsidR="00177A8E" w:rsidRDefault="00177A8E"/>
        </w:tc>
        <w:tc>
          <w:tcPr>
            <w:tcW w:w="203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77A8E" w:rsidRDefault="00EF6E57">
            <w:pPr>
              <w:ind w:left="79"/>
            </w:pPr>
            <w:r>
              <w:rPr>
                <w:rFonts w:ascii="Arial" w:eastAsia="Arial" w:hAnsi="Arial" w:cs="Arial"/>
                <w:i/>
                <w:color w:val="3A3A3A"/>
                <w:sz w:val="16"/>
              </w:rPr>
              <w:t xml:space="preserve">$,0 / </w:t>
            </w:r>
            <w:r>
              <w:rPr>
                <w:rFonts w:ascii="Arial" w:eastAsia="Arial" w:hAnsi="Arial" w:cs="Arial"/>
                <w:b/>
                <w:i/>
                <w:color w:val="3A3A3A"/>
                <w:sz w:val="16"/>
              </w:rPr>
              <w:t>$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177A8E"/>
        </w:tc>
      </w:tr>
      <w:tr w:rsidR="00177A8E">
        <w:trPr>
          <w:trHeight w:val="2002"/>
        </w:trPr>
        <w:tc>
          <w:tcPr>
            <w:tcW w:w="85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5" w:space="0" w:color="000000"/>
            </w:tcBorders>
            <w:shd w:val="clear" w:color="auto" w:fill="D0CECE"/>
          </w:tcPr>
          <w:p w:rsidR="00177A8E" w:rsidRDefault="00177A8E"/>
        </w:tc>
        <w:tc>
          <w:tcPr>
            <w:tcW w:w="1838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EF6E57">
            <w:pPr>
              <w:spacing w:line="239" w:lineRule="auto"/>
              <w:jc w:val="center"/>
            </w:pPr>
            <w:r>
              <w:rPr>
                <w:sz w:val="16"/>
              </w:rPr>
              <w:t xml:space="preserve">The Full Service Plan provides exclusive </w:t>
            </w:r>
          </w:p>
          <w:p w:rsidR="00177A8E" w:rsidRDefault="00EF6E57">
            <w:pPr>
              <w:ind w:left="59"/>
              <w:jc w:val="center"/>
            </w:pPr>
            <w:r>
              <w:rPr>
                <w:sz w:val="16"/>
              </w:rPr>
              <w:t xml:space="preserve">benefits such as U.S.- </w:t>
            </w:r>
          </w:p>
          <w:p w:rsidR="00177A8E" w:rsidRDefault="00EF6E57">
            <w:pPr>
              <w:spacing w:line="239" w:lineRule="auto"/>
              <w:ind w:left="12"/>
              <w:jc w:val="center"/>
            </w:pPr>
            <w:r>
              <w:rPr>
                <w:sz w:val="16"/>
              </w:rPr>
              <w:t xml:space="preserve">based customer support, the latest product </w:t>
            </w:r>
          </w:p>
          <w:p w:rsidR="00177A8E" w:rsidRDefault="00EF6E57">
            <w:pPr>
              <w:ind w:left="59"/>
              <w:jc w:val="center"/>
            </w:pPr>
            <w:r>
              <w:rPr>
                <w:sz w:val="16"/>
              </w:rPr>
              <w:t xml:space="preserve">upgrades, online backup </w:t>
            </w:r>
          </w:p>
          <w:p w:rsidR="00177A8E" w:rsidRDefault="00EF6E57">
            <w:pPr>
              <w:ind w:left="59"/>
              <w:jc w:val="center"/>
            </w:pPr>
            <w:r>
              <w:rPr>
                <w:sz w:val="16"/>
              </w:rPr>
              <w:t xml:space="preserve">storage, and our all-new </w:t>
            </w:r>
          </w:p>
          <w:p w:rsidR="00177A8E" w:rsidRDefault="00EF6E57">
            <w:pPr>
              <w:ind w:left="59"/>
              <w:jc w:val="center"/>
            </w:pPr>
            <w:r>
              <w:rPr>
                <w:sz w:val="16"/>
              </w:rPr>
              <w:t xml:space="preserve">Advanced Reporting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shd w:val="clear" w:color="auto" w:fill="D0CECE"/>
          </w:tcPr>
          <w:p w:rsidR="00177A8E" w:rsidRDefault="00177A8E"/>
        </w:tc>
        <w:tc>
          <w:tcPr>
            <w:tcW w:w="17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177A8E" w:rsidRDefault="00EF6E57">
            <w:pPr>
              <w:ind w:right="30"/>
              <w:jc w:val="center"/>
            </w:pPr>
            <w:r>
              <w:rPr>
                <w:sz w:val="16"/>
              </w:rPr>
              <w:t xml:space="preserve">Full Service Plan PLUS </w:t>
            </w:r>
          </w:p>
          <w:p w:rsidR="00177A8E" w:rsidRDefault="00EF6E57">
            <w:pPr>
              <w:ind w:left="134"/>
            </w:pPr>
            <w:r>
              <w:rPr>
                <w:sz w:val="16"/>
              </w:rPr>
              <w:t xml:space="preserve">QuickBooks Enhanced </w:t>
            </w:r>
          </w:p>
          <w:p w:rsidR="00177A8E" w:rsidRDefault="00EF6E57">
            <w:pPr>
              <w:spacing w:line="238" w:lineRule="auto"/>
              <w:ind w:left="49" w:firstLine="137"/>
            </w:pPr>
            <w:r>
              <w:rPr>
                <w:sz w:val="16"/>
              </w:rPr>
              <w:t xml:space="preserve">Payroll for unlimited employees - </w:t>
            </w:r>
            <w:r>
              <w:rPr>
                <w:b/>
                <w:sz w:val="16"/>
              </w:rPr>
              <w:t>no monthly fees</w:t>
            </w:r>
            <w:r>
              <w:rPr>
                <w:sz w:val="16"/>
              </w:rPr>
              <w:t xml:space="preserve">. This level allow you to easily pay </w:t>
            </w:r>
          </w:p>
          <w:p w:rsidR="00177A8E" w:rsidRDefault="00EF6E57">
            <w:pPr>
              <w:ind w:left="657" w:hanging="574"/>
            </w:pPr>
            <w:proofErr w:type="gramStart"/>
            <w:r>
              <w:rPr>
                <w:sz w:val="16"/>
              </w:rPr>
              <w:t>employees</w:t>
            </w:r>
            <w:proofErr w:type="gramEnd"/>
            <w:r>
              <w:rPr>
                <w:sz w:val="16"/>
              </w:rPr>
              <w:t xml:space="preserve">, pay and file taxes.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shd w:val="clear" w:color="auto" w:fill="D0CECE"/>
          </w:tcPr>
          <w:p w:rsidR="00177A8E" w:rsidRDefault="00177A8E"/>
        </w:tc>
        <w:tc>
          <w:tcPr>
            <w:tcW w:w="19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:rsidR="00177A8E" w:rsidRDefault="00EF6E57">
            <w:pPr>
              <w:ind w:left="2"/>
              <w:jc w:val="center"/>
            </w:pPr>
            <w:r>
              <w:rPr>
                <w:sz w:val="16"/>
              </w:rPr>
              <w:t xml:space="preserve">Full Service Plan PLUS </w:t>
            </w:r>
          </w:p>
          <w:p w:rsidR="00177A8E" w:rsidRDefault="00EF6E57">
            <w:pPr>
              <w:ind w:left="2"/>
              <w:jc w:val="center"/>
            </w:pPr>
            <w:r>
              <w:rPr>
                <w:sz w:val="16"/>
              </w:rPr>
              <w:t xml:space="preserve">QuickBooks Enhanced </w:t>
            </w:r>
          </w:p>
          <w:p w:rsidR="00177A8E" w:rsidRDefault="00EF6E57">
            <w:pPr>
              <w:ind w:left="3"/>
              <w:jc w:val="center"/>
            </w:pPr>
            <w:r>
              <w:rPr>
                <w:sz w:val="16"/>
              </w:rPr>
              <w:t xml:space="preserve">Payroll PLUS Advanced </w:t>
            </w:r>
          </w:p>
          <w:p w:rsidR="00177A8E" w:rsidRDefault="00EF6E57">
            <w:pPr>
              <w:ind w:left="3"/>
              <w:jc w:val="center"/>
            </w:pPr>
            <w:r>
              <w:rPr>
                <w:sz w:val="16"/>
              </w:rPr>
              <w:t xml:space="preserve">Inventory and Advanced </w:t>
            </w:r>
          </w:p>
          <w:p w:rsidR="00177A8E" w:rsidRDefault="00EF6E57">
            <w:pPr>
              <w:ind w:left="3"/>
              <w:jc w:val="center"/>
            </w:pPr>
            <w:r>
              <w:rPr>
                <w:sz w:val="16"/>
              </w:rPr>
              <w:t xml:space="preserve">Pricing </w:t>
            </w:r>
          </w:p>
          <w:p w:rsidR="00177A8E" w:rsidRDefault="00EF6E57">
            <w:pPr>
              <w:spacing w:line="238" w:lineRule="auto"/>
              <w:ind w:left="442" w:hanging="93"/>
            </w:pPr>
            <w:r>
              <w:rPr>
                <w:sz w:val="16"/>
              </w:rPr>
              <w:t xml:space="preserve">(advantageous for manufacturers, </w:t>
            </w:r>
          </w:p>
          <w:p w:rsidR="00177A8E" w:rsidRDefault="00EF6E57">
            <w:pPr>
              <w:ind w:left="488" w:hanging="362"/>
            </w:pPr>
            <w:proofErr w:type="gramStart"/>
            <w:r>
              <w:rPr>
                <w:sz w:val="16"/>
              </w:rPr>
              <w:t>wholesalers</w:t>
            </w:r>
            <w:proofErr w:type="gramEnd"/>
            <w:r>
              <w:rPr>
                <w:sz w:val="16"/>
              </w:rPr>
              <w:t xml:space="preserve">, contractors, and retailers.) 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20" w:space="0" w:color="000000"/>
            </w:tcBorders>
            <w:shd w:val="clear" w:color="auto" w:fill="D0CECE"/>
          </w:tcPr>
          <w:p w:rsidR="00177A8E" w:rsidRDefault="00177A8E"/>
        </w:tc>
        <w:tc>
          <w:tcPr>
            <w:tcW w:w="203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2" w:space="0" w:color="000000"/>
            </w:tcBorders>
          </w:tcPr>
          <w:p w:rsidR="00177A8E" w:rsidRDefault="00177A8E"/>
        </w:tc>
        <w:tc>
          <w:tcPr>
            <w:tcW w:w="4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  <w:shd w:val="clear" w:color="auto" w:fill="D0CECE"/>
          </w:tcPr>
          <w:p w:rsidR="00177A8E" w:rsidRDefault="00177A8E"/>
        </w:tc>
      </w:tr>
    </w:tbl>
    <w:p w:rsidR="00177A8E" w:rsidRDefault="00EF6E57">
      <w:pPr>
        <w:spacing w:after="0"/>
        <w:ind w:left="49"/>
      </w:pPr>
      <w:r>
        <w:rPr>
          <w:b/>
          <w:sz w:val="20"/>
        </w:rPr>
        <w:t xml:space="preserve">For the product to remain active, The Enterprise subscription </w:t>
      </w:r>
      <w:proofErr w:type="gramStart"/>
      <w:r>
        <w:rPr>
          <w:b/>
          <w:sz w:val="20"/>
        </w:rPr>
        <w:t>must be renewed</w:t>
      </w:r>
      <w:proofErr w:type="gramEnd"/>
      <w:r>
        <w:rPr>
          <w:b/>
          <w:sz w:val="20"/>
        </w:rPr>
        <w:t xml:space="preserve"> annually.</w:t>
      </w:r>
    </w:p>
    <w:sectPr w:rsidR="00177A8E">
      <w:pgSz w:w="12240" w:h="15840"/>
      <w:pgMar w:top="456" w:right="947" w:bottom="947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8E"/>
    <w:rsid w:val="00177A8E"/>
    <w:rsid w:val="00874D34"/>
    <w:rsid w:val="00E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1F93"/>
  <w15:docId w15:val="{6417FBD9-FC1F-4F28-BEF2-7007238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5"/>
      <w:ind w:right="79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terprisesuite.intuit.com/products/enterprise-solutions/pricing/?scroll=t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Travis</dc:creator>
  <cp:keywords/>
  <cp:lastModifiedBy>Wood, Travis</cp:lastModifiedBy>
  <cp:revision>3</cp:revision>
  <dcterms:created xsi:type="dcterms:W3CDTF">2018-09-24T18:16:00Z</dcterms:created>
  <dcterms:modified xsi:type="dcterms:W3CDTF">2018-10-02T16:25:00Z</dcterms:modified>
</cp:coreProperties>
</file>